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E8" w:rsidRPr="008B5A4A" w:rsidRDefault="004C07E8" w:rsidP="004C07E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>Утверждено</w:t>
      </w:r>
    </w:p>
    <w:p w:rsidR="004C07E8" w:rsidRDefault="004C07E8" w:rsidP="004C07E8">
      <w:pPr>
        <w:spacing w:after="0" w:line="240" w:lineRule="auto"/>
        <w:ind w:left="2160"/>
        <w:rPr>
          <w:b/>
          <w:i/>
          <w:szCs w:val="24"/>
        </w:rPr>
      </w:pP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  <w:t>на заседании педагогического совета</w:t>
      </w:r>
    </w:p>
    <w:p w:rsidR="004C07E8" w:rsidRPr="008B5A4A" w:rsidRDefault="004C07E8" w:rsidP="004C07E8">
      <w:pPr>
        <w:spacing w:after="0" w:line="240" w:lineRule="auto"/>
        <w:ind w:left="216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</w: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  <w:t>№2 от «12» сентября 2014 г.</w:t>
      </w:r>
    </w:p>
    <w:p w:rsidR="004C07E8" w:rsidRPr="008B5A4A" w:rsidRDefault="004C07E8" w:rsidP="004C07E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 xml:space="preserve">Введено в действие приказом </w:t>
      </w:r>
      <w:proofErr w:type="spellStart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>директо</w:t>
      </w:r>
      <w:proofErr w:type="spellEnd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 xml:space="preserve">- </w:t>
      </w:r>
    </w:p>
    <w:p w:rsidR="004C07E8" w:rsidRPr="008B5A4A" w:rsidRDefault="004C07E8" w:rsidP="004C07E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szCs w:val="24"/>
          <w:lang w:eastAsia="ru-RU"/>
        </w:rPr>
      </w:pPr>
      <w:proofErr w:type="spellStart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>ра</w:t>
      </w:r>
      <w:proofErr w:type="spellEnd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 xml:space="preserve"> № 386 от 15 сентября 2014 года</w:t>
      </w:r>
    </w:p>
    <w:p w:rsidR="004C07E8" w:rsidRPr="008B5A4A" w:rsidRDefault="004C07E8" w:rsidP="004C07E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szCs w:val="24"/>
          <w:lang w:eastAsia="ru-RU"/>
        </w:rPr>
      </w:pPr>
      <w:proofErr w:type="gramStart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>Директор  МБОУ</w:t>
      </w:r>
      <w:proofErr w:type="gramEnd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 xml:space="preserve"> СОШ № 11</w:t>
      </w:r>
    </w:p>
    <w:p w:rsidR="004C07E8" w:rsidRPr="008B5A4A" w:rsidRDefault="004C07E8" w:rsidP="004C07E8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ab/>
        <w:t>_______________</w:t>
      </w:r>
      <w:proofErr w:type="spellStart"/>
      <w:r w:rsidRPr="008B5A4A">
        <w:rPr>
          <w:rFonts w:ascii="Times New Roman" w:eastAsia="Times New Roman" w:hAnsi="Times New Roman"/>
          <w:b/>
          <w:i/>
          <w:szCs w:val="24"/>
          <w:lang w:eastAsia="ru-RU"/>
        </w:rPr>
        <w:t>А.Б.Енацкий</w:t>
      </w:r>
      <w:proofErr w:type="spellEnd"/>
      <w:r w:rsidRPr="008B5A4A">
        <w:rPr>
          <w:rFonts w:ascii="Times New Roman" w:eastAsia="Times New Roman" w:hAnsi="Times New Roman"/>
          <w:b/>
          <w:bCs/>
          <w:lang w:eastAsia="ru-RU"/>
        </w:rPr>
        <w:t>.</w:t>
      </w:r>
    </w:p>
    <w:p w:rsidR="001249CE" w:rsidRDefault="001249CE" w:rsidP="004C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EB" w:rsidRPr="005569EB" w:rsidRDefault="005569EB" w:rsidP="004C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9EB">
        <w:rPr>
          <w:rFonts w:ascii="Times New Roman" w:hAnsi="Times New Roman" w:cs="Times New Roman"/>
          <w:b/>
          <w:bCs/>
          <w:sz w:val="28"/>
          <w:szCs w:val="28"/>
        </w:rPr>
        <w:t>Положение об аттестации педагогических работников</w:t>
      </w:r>
    </w:p>
    <w:p w:rsidR="005569EB" w:rsidRPr="005569EB" w:rsidRDefault="005569EB" w:rsidP="004C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с целью подтверждения соответствия занимаемой должности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1. Настоящее положение регламентирует порядок аттест</w:t>
      </w:r>
      <w:r w:rsidR="005569EB">
        <w:rPr>
          <w:rFonts w:ascii="Times New Roman" w:hAnsi="Times New Roman" w:cs="Times New Roman"/>
          <w:sz w:val="28"/>
          <w:szCs w:val="28"/>
        </w:rPr>
        <w:t>ации педагогических работников м</w:t>
      </w:r>
      <w:r w:rsidR="005569EB" w:rsidRPr="005569EB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r w:rsidR="005569EB">
        <w:rPr>
          <w:rFonts w:ascii="Times New Roman" w:hAnsi="Times New Roman" w:cs="Times New Roman"/>
          <w:sz w:val="28"/>
          <w:szCs w:val="28"/>
        </w:rPr>
        <w:t>средней общеобразовательной школы № 11 х. Южного</w:t>
      </w:r>
      <w:r w:rsidR="005569EB" w:rsidRPr="005569EB">
        <w:rPr>
          <w:rFonts w:ascii="Times New Roman" w:hAnsi="Times New Roman" w:cs="Times New Roman"/>
          <w:sz w:val="28"/>
          <w:szCs w:val="28"/>
        </w:rPr>
        <w:t xml:space="preserve"> (далее – Положение, учреждение) с целью подтверждения соответствия занимаемой должности (далее – аттестация).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 </w:t>
      </w:r>
      <w:r w:rsidR="004C07E8">
        <w:rPr>
          <w:rFonts w:ascii="Times New Roman" w:hAnsi="Times New Roman" w:cs="Times New Roman"/>
          <w:sz w:val="28"/>
          <w:szCs w:val="28"/>
        </w:rPr>
        <w:t>1.</w:t>
      </w:r>
      <w:r w:rsidRPr="005569EB">
        <w:rPr>
          <w:rFonts w:ascii="Times New Roman" w:hAnsi="Times New Roman" w:cs="Times New Roman"/>
          <w:sz w:val="28"/>
          <w:szCs w:val="28"/>
        </w:rPr>
        <w:t>3. Аттестация проводится на основе оценки профессиональной деятельности педагогических работников.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5. Сроки проведения аттестации.</w:t>
      </w:r>
    </w:p>
    <w:p w:rsidR="005569EB" w:rsidRPr="005569EB" w:rsidRDefault="005569EB" w:rsidP="005569EB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Аттестация проводится один раз в пять лет.</w:t>
      </w:r>
    </w:p>
    <w:p w:rsidR="005569EB" w:rsidRPr="005569EB" w:rsidRDefault="005569EB" w:rsidP="005569EB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 случаях, когда у работодателя имеются основания для осуществления оценки профессиональной деятельности педагогического работника в меж 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6. Основными задачами аттестации являются:</w:t>
      </w:r>
    </w:p>
    <w:p w:rsidR="005569EB" w:rsidRPr="005569EB" w:rsidRDefault="005569EB" w:rsidP="005569EB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5569EB" w:rsidRPr="005569EB" w:rsidRDefault="005569EB" w:rsidP="005569EB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569EB" w:rsidRPr="005569EB" w:rsidRDefault="005569EB" w:rsidP="005569EB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5569EB" w:rsidRPr="005569EB" w:rsidRDefault="005569EB" w:rsidP="005569EB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кадровым условиям реализации образовательных программ при формировании кадрового состава учреждения.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9EB" w:rsidRPr="005569EB">
        <w:rPr>
          <w:rFonts w:ascii="Times New Roman" w:hAnsi="Times New Roman" w:cs="Times New Roman"/>
          <w:sz w:val="28"/>
          <w:szCs w:val="28"/>
        </w:rPr>
        <w:t>8. Аттестации не подлежат следующие педагогические работники: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EB">
        <w:rPr>
          <w:rFonts w:ascii="Times New Roman" w:hAnsi="Times New Roman" w:cs="Times New Roman"/>
          <w:sz w:val="28"/>
          <w:szCs w:val="28"/>
        </w:rPr>
        <w:t>пункта 1.8 данного Положения, возможна не ранее чем через два года после их выхода из указанных отпусков.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69EB">
        <w:rPr>
          <w:rFonts w:ascii="Times New Roman" w:hAnsi="Times New Roman" w:cs="Times New Roman"/>
          <w:sz w:val="28"/>
          <w:szCs w:val="28"/>
        </w:rPr>
        <w:t xml:space="preserve"> «д» пункта 1.8 данного Положения, возможна не ранее чем через год после их выхода на работу.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2. Аттестационная комиссия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2. Формирование, структура и состав аттестационной комиссии.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Аттестационная комиссия создается распорядительным актом руководителя учреждения в составе председателя комиссии, заместителя председателя, секретаря и членов комиссии и формируется из числа работников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Руководитель учреждения является председателем аттестационной комиссии.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– не менее 3 человек.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 руководителя учреждения.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Срок действия аттестационной комиссии составляет 1 год.</w:t>
      </w:r>
    </w:p>
    <w:p w:rsidR="005569EB" w:rsidRPr="005569EB" w:rsidRDefault="005569EB" w:rsidP="004C07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3. Председатель аттестационной комиссии: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руководит деятельностью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проводит заседания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контролирует хранение и учет документов по аттестации;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5. Заместитель председателя аттестационной комиссии: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участвует в работе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проводит консультации педагогических работников;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6. Секретарь аттестационной комиссии: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подчиняется непосредственно председателю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обеспечивает оформление выписок из протокола заседания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- участвует в решении споров и конфликтных ситуаций, связанных с аттестацией педагогических работников;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7. Члены Аттестационной комиссии: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участвуют в работе Аттестационной комиссии;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подписывают протоколы заседаний аттестационной комиссии.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EB" w:rsidRPr="005569EB">
        <w:rPr>
          <w:rFonts w:ascii="Times New Roman" w:hAnsi="Times New Roman" w:cs="Times New Roman"/>
          <w:sz w:val="28"/>
          <w:szCs w:val="28"/>
        </w:rPr>
        <w:t>8. Порядок работы аттестационной комиссии.</w:t>
      </w:r>
    </w:p>
    <w:p w:rsidR="005569EB" w:rsidRPr="005569EB" w:rsidRDefault="005569EB" w:rsidP="004C07E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в соответствии с графиком аттестации, утвержденным руководителем учреждения.</w:t>
      </w:r>
    </w:p>
    <w:p w:rsidR="005569EB" w:rsidRPr="005569EB" w:rsidRDefault="005569EB" w:rsidP="004C07E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9. К документации аттестационной комиссии относятся: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приказ руководителя учреждения о составе, графике заседаний аттестационной комиссии;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69EB" w:rsidRPr="005569EB">
        <w:rPr>
          <w:rFonts w:ascii="Times New Roman" w:hAnsi="Times New Roman" w:cs="Times New Roman"/>
          <w:sz w:val="28"/>
          <w:szCs w:val="28"/>
        </w:rPr>
        <w:t xml:space="preserve"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</w:t>
      </w:r>
      <w:proofErr w:type="gramStart"/>
      <w:r w:rsidR="005569EB" w:rsidRPr="005569EB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="005569EB" w:rsidRPr="005569EB">
        <w:rPr>
          <w:rFonts w:ascii="Times New Roman" w:hAnsi="Times New Roman" w:cs="Times New Roman"/>
          <w:sz w:val="28"/>
          <w:szCs w:val="28"/>
        </w:rPr>
        <w:t xml:space="preserve"> каждого аттестуемого не менее чем за месяц до начала аттестации.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69EB" w:rsidRPr="005569EB">
        <w:rPr>
          <w:rFonts w:ascii="Times New Roman" w:hAnsi="Times New Roman" w:cs="Times New Roman"/>
          <w:sz w:val="28"/>
          <w:szCs w:val="28"/>
        </w:rPr>
        <w:t>2. В графике проведения аттестации указываются: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ФИО педагогического работника, подлежащего аттестации;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дата направления представления работодателя в аттестационную комиссию.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69EB" w:rsidRPr="005569EB">
        <w:rPr>
          <w:rFonts w:ascii="Times New Roman" w:hAnsi="Times New Roman" w:cs="Times New Roman"/>
          <w:sz w:val="28"/>
          <w:szCs w:val="28"/>
        </w:rPr>
        <w:t>3. Представление работодателя.</w:t>
      </w:r>
    </w:p>
    <w:p w:rsidR="005569EB" w:rsidRPr="005569EB" w:rsidRDefault="005569EB" w:rsidP="004C07E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5569EB" w:rsidRPr="005569EB" w:rsidRDefault="005569EB" w:rsidP="004C07E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 представлении работодателя должны содержаться следующие сведения о педагогическом работнике: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д) информация о прохождении повышения квалификации;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е) результаты предыдущих аттестаций (в случае их проведения);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</w:t>
      </w:r>
      <w:r w:rsidR="004C07E8">
        <w:rPr>
          <w:rFonts w:ascii="Times New Roman" w:hAnsi="Times New Roman" w:cs="Times New Roman"/>
          <w:sz w:val="28"/>
          <w:szCs w:val="28"/>
        </w:rPr>
        <w:t xml:space="preserve"> </w:t>
      </w:r>
      <w:r w:rsidRPr="005569EB">
        <w:rPr>
          <w:rFonts w:ascii="Times New Roman" w:hAnsi="Times New Roman" w:cs="Times New Roman"/>
          <w:sz w:val="28"/>
          <w:szCs w:val="28"/>
        </w:rPr>
        <w:t>методической работы.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</w:t>
      </w:r>
      <w:r w:rsidR="004C07E8">
        <w:rPr>
          <w:rFonts w:ascii="Times New Roman" w:hAnsi="Times New Roman" w:cs="Times New Roman"/>
          <w:sz w:val="28"/>
          <w:szCs w:val="28"/>
        </w:rPr>
        <w:t xml:space="preserve"> </w:t>
      </w:r>
      <w:r w:rsidRPr="005569EB">
        <w:rPr>
          <w:rFonts w:ascii="Times New Roman" w:hAnsi="Times New Roman" w:cs="Times New Roman"/>
          <w:sz w:val="28"/>
          <w:szCs w:val="28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69EB" w:rsidRPr="005569EB" w:rsidRDefault="005569EB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3. При неявке педагогического работника на заседание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EB" w:rsidRPr="005569EB">
        <w:rPr>
          <w:rFonts w:ascii="Times New Roman" w:hAnsi="Times New Roman" w:cs="Times New Roman"/>
          <w:sz w:val="28"/>
          <w:szCs w:val="28"/>
        </w:rPr>
        <w:t>без уважительной причины комиссия вправе провести аттестацию в его отсутствие.</w:t>
      </w:r>
    </w:p>
    <w:p w:rsidR="005569EB" w:rsidRPr="005569EB" w:rsidRDefault="004C07E8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4. Оценка деятельности аттестуемого.</w:t>
      </w:r>
    </w:p>
    <w:p w:rsidR="005569EB" w:rsidRPr="005569EB" w:rsidRDefault="005569EB" w:rsidP="004C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5569EB" w:rsidRPr="005569EB" w:rsidRDefault="005569EB" w:rsidP="004C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5569EB" w:rsidRPr="005569EB" w:rsidRDefault="005569EB" w:rsidP="004C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5569EB" w:rsidRPr="005569EB" w:rsidRDefault="005569EB" w:rsidP="004C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5569EB" w:rsidRPr="005569EB" w:rsidRDefault="005569EB" w:rsidP="004C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5. Порядок принятия решений аттестационной комиссией.</w:t>
      </w:r>
    </w:p>
    <w:p w:rsidR="005569EB" w:rsidRPr="005569EB" w:rsidRDefault="005569EB" w:rsidP="004C07E8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5569EB" w:rsidRPr="005569EB" w:rsidRDefault="005569EB" w:rsidP="004C07E8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569EB" w:rsidRPr="005569EB" w:rsidRDefault="005569EB" w:rsidP="004C07E8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569EB" w:rsidRPr="005569EB" w:rsidRDefault="005569EB" w:rsidP="004C07E8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569EB" w:rsidRPr="005569EB" w:rsidRDefault="005569EB" w:rsidP="004C07E8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569EB" w:rsidRPr="005569EB" w:rsidRDefault="005569EB" w:rsidP="004C07E8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Педагогический работник знакомится под роспись с результатами аттестации, оформленными протоколом.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6. Выписка из протокола.</w:t>
      </w:r>
    </w:p>
    <w:p w:rsidR="005569EB" w:rsidRPr="005569EB" w:rsidRDefault="005569EB" w:rsidP="004C07E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5569EB" w:rsidRPr="005569EB" w:rsidRDefault="005569EB" w:rsidP="004C07E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lastRenderedPageBreak/>
        <w:t>Аттестованный работник знакомится с выпиской из протокола под расписку.</w:t>
      </w:r>
    </w:p>
    <w:p w:rsidR="005569EB" w:rsidRPr="005569EB" w:rsidRDefault="005569EB" w:rsidP="004C07E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Выписка из протокола и представление работодателя хранятся в личном деле педагогического работника.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7. Решения, принимаемые руководителем учреждения.</w:t>
      </w:r>
    </w:p>
    <w:p w:rsidR="005569EB" w:rsidRPr="005569EB" w:rsidRDefault="005569EB" w:rsidP="004C07E8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Результаты аттестации работника представляются руководителю учреждения не позднее чем через три дня после ее проведения.</w:t>
      </w:r>
    </w:p>
    <w:p w:rsidR="005569EB" w:rsidRPr="005569EB" w:rsidRDefault="005569EB" w:rsidP="004C07E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5569EB" w:rsidRPr="005569EB" w:rsidRDefault="005569EB" w:rsidP="004C07E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569EB" w:rsidRPr="005569EB" w:rsidRDefault="005569EB" w:rsidP="004C07E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 xml:space="preserve">9. Аттестационная комиссия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5569EB" w:rsidRPr="005569E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569EB" w:rsidRPr="005569EB">
        <w:rPr>
          <w:rFonts w:ascii="Times New Roman" w:hAnsi="Times New Roman" w:cs="Times New Roman"/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5569EB" w:rsidRPr="005569EB" w:rsidRDefault="004C07E8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9EB" w:rsidRPr="005569EB">
        <w:rPr>
          <w:rFonts w:ascii="Times New Roman" w:hAnsi="Times New Roman" w:cs="Times New Roman"/>
          <w:sz w:val="28"/>
          <w:szCs w:val="28"/>
        </w:rPr>
        <w:t>10. Подведение итогов аттестации.</w:t>
      </w:r>
    </w:p>
    <w:p w:rsidR="005569EB" w:rsidRPr="005569EB" w:rsidRDefault="005569EB" w:rsidP="004C07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69EB">
        <w:rPr>
          <w:rFonts w:ascii="Times New Roman" w:hAnsi="Times New Roman" w:cs="Times New Roman"/>
          <w:sz w:val="28"/>
          <w:szCs w:val="28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4C07E8">
        <w:rPr>
          <w:rFonts w:ascii="Times New Roman" w:hAnsi="Times New Roman" w:cs="Times New Roman"/>
          <w:sz w:val="28"/>
          <w:szCs w:val="28"/>
        </w:rPr>
        <w:t xml:space="preserve"> </w:t>
      </w:r>
      <w:r w:rsidRPr="005569EB">
        <w:rPr>
          <w:rFonts w:ascii="Times New Roman" w:hAnsi="Times New Roman" w:cs="Times New Roman"/>
          <w:sz w:val="28"/>
          <w:szCs w:val="28"/>
        </w:rPr>
        <w:t xml:space="preserve">рассматриваются результаты аттестации, утверждается план </w:t>
      </w:r>
      <w:r w:rsidRPr="005569EB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улучшение эффективности работы педагогических работников учреждения, выполнение предложений работников, поступивших в ходе аттестации.</w:t>
      </w:r>
    </w:p>
    <w:p w:rsidR="00D012F9" w:rsidRPr="005569EB" w:rsidRDefault="00D012F9" w:rsidP="005569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012F9" w:rsidRPr="005569EB" w:rsidSect="005569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4697"/>
    <w:multiLevelType w:val="multilevel"/>
    <w:tmpl w:val="B87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75F0B"/>
    <w:multiLevelType w:val="multilevel"/>
    <w:tmpl w:val="F67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57988"/>
    <w:multiLevelType w:val="multilevel"/>
    <w:tmpl w:val="76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36161"/>
    <w:multiLevelType w:val="multilevel"/>
    <w:tmpl w:val="1B8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A7174"/>
    <w:multiLevelType w:val="multilevel"/>
    <w:tmpl w:val="844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018A6"/>
    <w:multiLevelType w:val="multilevel"/>
    <w:tmpl w:val="A55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C3064"/>
    <w:multiLevelType w:val="multilevel"/>
    <w:tmpl w:val="6F3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261E5"/>
    <w:multiLevelType w:val="multilevel"/>
    <w:tmpl w:val="A8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72131"/>
    <w:multiLevelType w:val="multilevel"/>
    <w:tmpl w:val="221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94F9E"/>
    <w:multiLevelType w:val="multilevel"/>
    <w:tmpl w:val="3B3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B"/>
    <w:rsid w:val="001249CE"/>
    <w:rsid w:val="004C07E8"/>
    <w:rsid w:val="005569EB"/>
    <w:rsid w:val="00D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4750-E55F-4EF1-8BAD-C1E8EE2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2015-03-17T03:17:00Z</dcterms:created>
  <dcterms:modified xsi:type="dcterms:W3CDTF">2015-03-17T03:38:00Z</dcterms:modified>
</cp:coreProperties>
</file>